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after="156" w:afterLines="50" w:line="580" w:lineRule="exact"/>
        <w:jc w:val="center"/>
        <w:rPr>
          <w:rFonts w:hint="eastAsia" w:ascii="创艺简标宋" w:hAnsi="创艺简标宋" w:eastAsia="创艺简标宋" w:cs="创艺简标宋"/>
          <w:kern w:val="0"/>
          <w:sz w:val="44"/>
          <w:szCs w:val="44"/>
          <w:lang w:eastAsia="zh-CN" w:bidi="ar-SA"/>
        </w:rPr>
      </w:pPr>
      <w:r>
        <w:rPr>
          <w:rFonts w:hint="eastAsia" w:ascii="创艺简标宋" w:hAnsi="创艺简标宋" w:eastAsia="创艺简标宋" w:cs="创艺简标宋"/>
          <w:kern w:val="0"/>
          <w:sz w:val="44"/>
          <w:szCs w:val="44"/>
          <w:lang w:bidi="ar-SA"/>
        </w:rPr>
        <w:t>“5G+工业互联网+人工智能+工控安全”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kern w:val="0"/>
          <w:sz w:val="44"/>
          <w:szCs w:val="44"/>
          <w:lang w:bidi="ar-SA"/>
        </w:rPr>
        <w:t>融合产品</w:t>
      </w:r>
      <w:r>
        <w:rPr>
          <w:rFonts w:hint="eastAsia" w:ascii="创艺简标宋" w:hAnsi="创艺简标宋" w:eastAsia="创艺简标宋" w:cs="创艺简标宋"/>
          <w:kern w:val="0"/>
          <w:sz w:val="44"/>
          <w:szCs w:val="44"/>
          <w:lang w:eastAsia="zh-CN" w:bidi="ar-SA"/>
        </w:rPr>
        <w:t>及供应商</w:t>
      </w:r>
      <w:r>
        <w:rPr>
          <w:rFonts w:hint="eastAsia" w:ascii="创艺简标宋" w:hAnsi="创艺简标宋" w:eastAsia="创艺简标宋" w:cs="创艺简标宋"/>
          <w:kern w:val="0"/>
          <w:sz w:val="44"/>
          <w:szCs w:val="44"/>
          <w:lang w:bidi="ar-SA"/>
        </w:rPr>
        <w:t>名录</w:t>
      </w:r>
    </w:p>
    <w:p>
      <w:pPr>
        <w:spacing w:after="156" w:afterLines="50" w:line="580" w:lineRule="exact"/>
        <w:jc w:val="center"/>
        <w:rPr>
          <w:rFonts w:hint="eastAsia" w:ascii="楷体_GB2312" w:eastAsia="楷体_GB2312" w:cs="宋体"/>
          <w:kern w:val="0"/>
          <w:sz w:val="32"/>
          <w:szCs w:val="32"/>
          <w:lang w:bidi="ar-SA"/>
        </w:rPr>
      </w:pPr>
      <w:r>
        <w:rPr>
          <w:rFonts w:hint="eastAsia" w:ascii="楷体_GB2312" w:eastAsia="楷体_GB2312" w:cs="宋体"/>
          <w:kern w:val="0"/>
          <w:sz w:val="32"/>
          <w:szCs w:val="32"/>
          <w:lang w:bidi="ar-SA"/>
        </w:rPr>
        <w:t>（202</w:t>
      </w:r>
      <w:r>
        <w:rPr>
          <w:rFonts w:hint="eastAsia" w:ascii="楷体_GB2312" w:eastAsia="楷体_GB2312" w:cs="宋体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楷体_GB2312" w:eastAsia="楷体_GB2312" w:cs="宋体"/>
          <w:kern w:val="0"/>
          <w:sz w:val="32"/>
          <w:szCs w:val="32"/>
          <w:lang w:eastAsia="zh-CN" w:bidi="ar-SA"/>
        </w:rPr>
        <w:t>年版</w:t>
      </w:r>
      <w:r>
        <w:rPr>
          <w:rFonts w:hint="eastAsia" w:ascii="楷体_GB2312" w:eastAsia="楷体_GB2312" w:cs="宋体"/>
          <w:kern w:val="0"/>
          <w:sz w:val="32"/>
          <w:szCs w:val="32"/>
          <w:lang w:bidi="ar-SA"/>
        </w:rPr>
        <w:t>）</w:t>
      </w:r>
    </w:p>
    <w:tbl>
      <w:tblPr>
        <w:tblStyle w:val="4"/>
        <w:tblW w:w="15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71"/>
        <w:gridCol w:w="1478"/>
        <w:gridCol w:w="1721"/>
        <w:gridCol w:w="4500"/>
        <w:gridCol w:w="3547"/>
        <w:gridCol w:w="923"/>
        <w:gridCol w:w="907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2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融合产品</w:t>
            </w: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类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小类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方向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具体产品描述</w:t>
            </w: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5G+工业互联网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人工智能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工控安全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/工业互联网安全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硬件产品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芯片、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模组、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网关、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PLC、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AGV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/RGV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智能传感器、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智能终端、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智能机器人、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工业装备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智能家居产品、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具体名称填写；（下同）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产品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边缘操作系统、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机器视觉、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语音识别、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数字孪生、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智能控制软件、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人工智能平台；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安全类产品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具备接入验证、访问控制、边界防护、监测审计、协议分析、检测评估、认证授权、病毒防范、漏洞挖掘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与修复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、数据备份、加密脱敏、教育实训和运维管理等安全防护能力的产品设备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或系统平台；（具备一项或多项功能）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具备网络及标识安全监测、访问控制、解析节点接入认证、标识解析流量分析、标识载体及终端安全等安全防护能力的产品设备或系统平台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；（具备一项或多项功能）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面向工业互联网平台及应用，在边缘层、IaaS层、PaaS层和SaaS层（含工业APP）等多层级，实现工业互联网平台边界防护、云边协同安全、工业微服务安全、虚拟化安全等防护能力的平台或系统；（具备一项或多项功能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面向中小企业安全上云、安全防护能力提升等需求，通过建设安全资源池等形式提供SaaS化安全服务，具备检测评估、安全防护、监测处置、安全咨询、安全培训等服务能力的的运营服务中心或公共服务平台；（具备一项或多项功能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结合采矿、船舶等行业特点，面向远程设备操控、设备协同作业、柔性生产制造、现场辅助装配等“5G+工业互联网”典型应用场景，具备融合安全防护能力的系统、关键设备或解决方案；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面向工业互联网智能化制造、网络化协同、个性化定制、服务化延伸等典型应用场景网络安全需求，应用人工智能、区块链、零信任等前沿性、创新性技术理念，提升安全监测、防护、处置等能力的安全产品、系统平台或解决方案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工业互联网平台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APP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  <w:t>研发设计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设计工具、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仿真工具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产品数据管理、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产品全生命周期管理、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具体名称填写</w:t>
            </w:r>
          </w:p>
        </w:tc>
        <w:tc>
          <w:tcPr>
            <w:tcW w:w="35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  <w:t>生产管控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设备管理、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生产协同、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精益管理、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智能排产、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生产过程追溯</w:t>
            </w:r>
          </w:p>
        </w:tc>
        <w:tc>
          <w:tcPr>
            <w:tcW w:w="3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经营管理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仓储管理、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资源计划、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数据中台</w:t>
            </w:r>
          </w:p>
        </w:tc>
        <w:tc>
          <w:tcPr>
            <w:tcW w:w="3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安全生产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安全事件预警、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危险区域监测、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生产设备故障识别、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人员追踪管理</w:t>
            </w:r>
          </w:p>
        </w:tc>
        <w:tc>
          <w:tcPr>
            <w:tcW w:w="3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绿色低碳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能源动态配置、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能耗和排放管控、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绿色集约生产</w:t>
            </w:r>
          </w:p>
        </w:tc>
        <w:tc>
          <w:tcPr>
            <w:tcW w:w="3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质量管理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研发设计优化、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生产质量控制、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质量检测检验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供应链协同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采购管理、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/产品溯源、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仓储物流调度跟踪、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库存管理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outlineLvl w:val="9"/>
        <w:rPr>
          <w:rFonts w:hint="eastAsia" w:ascii="仿宋_GB2312" w:hAnsi="仿宋_GB2312" w:eastAsia="仿宋_GB2312" w:cs="仿宋_GB2312"/>
          <w:b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一类产品对应一个方向填写，勾选对应的大类和小类信息，填写具体产品描述；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right="0" w:rightChars="0" w:firstLine="963" w:firstLineChars="300"/>
        <w:jc w:val="left"/>
        <w:outlineLvl w:val="9"/>
        <w:rPr>
          <w:rFonts w:hint="eastAsia" w:ascii="仿宋_GB2312" w:hAnsi="仿宋_GB2312" w:eastAsia="仿宋_GB2312" w:cs="仿宋_GB2312"/>
          <w:b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2.表格中未列明的方向，选择对应的大类和小类后，可另行补充名称；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outlineLvl w:val="9"/>
        <w:rPr>
          <w:rFonts w:hint="default" w:ascii="仿宋_GB2312" w:hAnsi="仿宋_GB2312" w:eastAsia="仿宋_GB2312" w:cs="仿宋_GB2312"/>
          <w:b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  3.一个供应商可填写多个产品信息。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BA7FB"/>
    <w:rsid w:val="2BFFA96C"/>
    <w:rsid w:val="3FBF96FC"/>
    <w:rsid w:val="57DCCE32"/>
    <w:rsid w:val="BB7708CC"/>
    <w:rsid w:val="D87E4888"/>
    <w:rsid w:val="DBEFD41E"/>
    <w:rsid w:val="F6FBA7FB"/>
    <w:rsid w:val="FF5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240" w:lineRule="auto"/>
      <w:ind w:left="0" w:firstLine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2022-04-18T19:31:00Z</dcterms:created>
  <dc:creator>huawei</dc:creator>
  <cp:lastModifiedBy>李娜</cp:lastModifiedBy>
  <cp:lastPrinted>2022-04-19T03:08:00Z</cp:lastPrinted>
  <dcterms:modified xsi:type="dcterms:W3CDTF">2022-04-20T14:38:22Z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